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2" w:rsidRDefault="001D5E72" w:rsidP="001D5E72">
      <w:pPr>
        <w:bidi/>
        <w:spacing w:before="100" w:beforeAutospacing="1" w:after="100" w:afterAutospacing="1" w:line="240" w:lineRule="auto"/>
        <w:rPr>
          <w:rFonts w:eastAsia="Times New Roman" w:hint="cs"/>
          <w:b/>
          <w:bCs/>
          <w:color w:val="7030A0"/>
          <w:szCs w:val="32"/>
          <w:rtl/>
          <w:lang w:bidi="fa-IR"/>
        </w:rPr>
      </w:pPr>
      <w:r w:rsidRPr="00994513">
        <w:rPr>
          <w:rFonts w:eastAsia="Times New Roman"/>
          <w:b/>
          <w:bCs/>
          <w:color w:val="7030A0"/>
          <w:szCs w:val="32"/>
          <w:rtl/>
          <w:lang w:bidi="fa-IR"/>
        </w:rPr>
        <w:t xml:space="preserve">بازه انتخاب واحد براي دانشجويان </w:t>
      </w:r>
      <w:r w:rsidRPr="00994513">
        <w:rPr>
          <w:rFonts w:eastAsia="Times New Roman" w:hint="cs"/>
          <w:b/>
          <w:bCs/>
          <w:color w:val="7030A0"/>
          <w:szCs w:val="32"/>
          <w:highlight w:val="yellow"/>
          <w:rtl/>
          <w:lang w:bidi="fa-IR"/>
        </w:rPr>
        <w:t>17/06/1400</w:t>
      </w:r>
      <w:r w:rsidRPr="00994513">
        <w:rPr>
          <w:rFonts w:eastAsia="Times New Roman"/>
          <w:b/>
          <w:bCs/>
          <w:color w:val="7030A0"/>
          <w:szCs w:val="32"/>
          <w:rtl/>
          <w:lang w:bidi="fa-IR"/>
        </w:rPr>
        <w:t xml:space="preserve"> تا </w:t>
      </w:r>
      <w:r w:rsidRPr="00994513">
        <w:rPr>
          <w:rFonts w:eastAsia="Times New Roman" w:hint="cs"/>
          <w:b/>
          <w:bCs/>
          <w:color w:val="7030A0"/>
          <w:szCs w:val="32"/>
          <w:highlight w:val="yellow"/>
          <w:rtl/>
          <w:lang w:bidi="fa-IR"/>
        </w:rPr>
        <w:t>21/06/1400</w:t>
      </w:r>
      <w:r w:rsidRPr="00994513">
        <w:rPr>
          <w:rFonts w:eastAsia="Times New Roman"/>
          <w:b/>
          <w:bCs/>
          <w:color w:val="7030A0"/>
          <w:szCs w:val="32"/>
          <w:rtl/>
          <w:lang w:bidi="fa-IR"/>
        </w:rPr>
        <w:t xml:space="preserve"> خواهد بود.</w:t>
      </w:r>
      <w:r w:rsidRPr="001D5E72">
        <w:rPr>
          <w:rFonts w:eastAsia="Times New Roman"/>
          <w:b/>
          <w:bCs/>
          <w:color w:val="7030A0"/>
          <w:szCs w:val="32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right" w:tblpY="456"/>
        <w:bidiVisual/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6456"/>
        <w:gridCol w:w="2268"/>
      </w:tblGrid>
      <w:tr w:rsidR="001D5E72" w:rsidRPr="001D5E72" w:rsidTr="001D5E72">
        <w:trPr>
          <w:trHeight w:val="548"/>
        </w:trPr>
        <w:tc>
          <w:tcPr>
            <w:tcW w:w="645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>ورودي هاي 96 و ماقبل  و  كليه وردي هاي تحصيلات تكميلي گروه مربوطه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 xml:space="preserve">آقاي دكتر رمضاني آراني </w:t>
            </w:r>
          </w:p>
        </w:tc>
      </w:tr>
      <w:tr w:rsidR="001D5E72" w:rsidRPr="001D5E72" w:rsidTr="001D5E72">
        <w:trPr>
          <w:trHeight w:val="543"/>
        </w:trPr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>ورودي هاي 97 و 98  و  كليه وردي هاي تحصيلات تكميلي گروه مربوطه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 xml:space="preserve">آقاي دكتر  زاهدي فر </w:t>
            </w:r>
          </w:p>
        </w:tc>
      </w:tr>
      <w:tr w:rsidR="001D5E72" w:rsidRPr="001D5E72" w:rsidTr="001D5E72">
        <w:trPr>
          <w:trHeight w:val="571"/>
        </w:trPr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>ورودي هاي 99    و  كليه وردي هاي تحصيلات تكميلي گروه مربوطه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 xml:space="preserve">آقاي دكتر فرقدان </w:t>
            </w:r>
          </w:p>
        </w:tc>
      </w:tr>
      <w:tr w:rsidR="001D5E72" w:rsidRPr="001D5E72" w:rsidTr="001D5E72">
        <w:trPr>
          <w:trHeight w:val="565"/>
        </w:trPr>
        <w:tc>
          <w:tcPr>
            <w:tcW w:w="64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 xml:space="preserve">كليه وردي هاي فيزيك مهندسي  و تحصيلات تكميلي گروه مربوطه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1D5E72" w:rsidRPr="001D5E72" w:rsidRDefault="001D5E72" w:rsidP="001D5E72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D5E72">
              <w:rPr>
                <w:rFonts w:eastAsia="Times New Roman" w:cs="B Nazanin"/>
                <w:b/>
                <w:bCs/>
                <w:color w:val="000000" w:themeColor="text1" w:themeShade="BF"/>
                <w:sz w:val="24"/>
                <w:szCs w:val="24"/>
                <w:rtl/>
                <w:lang w:bidi="fa-IR"/>
              </w:rPr>
              <w:t xml:space="preserve">آقاي دكتر  ناظري </w:t>
            </w:r>
          </w:p>
        </w:tc>
      </w:tr>
    </w:tbl>
    <w:p w:rsidR="001D5E72" w:rsidRPr="001D5E72" w:rsidRDefault="001D5E72" w:rsidP="001D5E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77F97" w:rsidRDefault="00E77F97"/>
    <w:sectPr w:rsidR="00E77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D5E72"/>
    <w:rsid w:val="001D5E72"/>
    <w:rsid w:val="00994513"/>
    <w:rsid w:val="00AD188F"/>
    <w:rsid w:val="00E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</dc:creator>
  <cp:keywords/>
  <dc:description/>
  <cp:lastModifiedBy>danesh</cp:lastModifiedBy>
  <cp:revision>2</cp:revision>
  <dcterms:created xsi:type="dcterms:W3CDTF">2021-09-07T15:39:00Z</dcterms:created>
  <dcterms:modified xsi:type="dcterms:W3CDTF">2021-09-07T15:39:00Z</dcterms:modified>
</cp:coreProperties>
</file>